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0" w:type="dxa"/>
        <w:tblLook w:val="04A0" w:firstRow="1" w:lastRow="0" w:firstColumn="1" w:lastColumn="0" w:noHBand="0" w:noVBand="1"/>
      </w:tblPr>
      <w:tblGrid>
        <w:gridCol w:w="6645"/>
        <w:gridCol w:w="4055"/>
      </w:tblGrid>
      <w:tr w:rsidR="00EE7B4E" w:rsidRPr="00EE7B4E" w14:paraId="77F0410F" w14:textId="77777777" w:rsidTr="00395885">
        <w:trPr>
          <w:trHeight w:val="420"/>
        </w:trPr>
        <w:tc>
          <w:tcPr>
            <w:tcW w:w="107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A52850" w14:textId="0DA6AB08" w:rsidR="00EE7B4E" w:rsidRPr="00D57C23" w:rsidRDefault="00EE7B4E" w:rsidP="00EE7B4E">
            <w:pPr>
              <w:spacing w:after="0" w:line="240" w:lineRule="auto"/>
              <w:jc w:val="center"/>
              <w:rPr>
                <w:rFonts w:ascii="Gineso Cond Black" w:eastAsia="Times New Roman" w:hAnsi="Gineso Cond Black" w:cs="Calibri"/>
                <w:b/>
                <w:bCs/>
                <w:sz w:val="34"/>
                <w:szCs w:val="32"/>
              </w:rPr>
            </w:pPr>
            <w:bookmarkStart w:id="0" w:name="RANGE!A1:B46"/>
            <w:bookmarkStart w:id="1" w:name="_GoBack" w:colFirst="0" w:colLast="0"/>
            <w:r w:rsidRPr="00D57C23">
              <w:rPr>
                <w:rFonts w:ascii="Gineso Cond Black" w:eastAsia="Times New Roman" w:hAnsi="Gineso Cond Black" w:cs="Calibri"/>
                <w:b/>
                <w:bCs/>
                <w:sz w:val="34"/>
                <w:szCs w:val="32"/>
              </w:rPr>
              <w:t>Budget</w:t>
            </w:r>
            <w:bookmarkEnd w:id="0"/>
            <w:r w:rsidR="00E27C36" w:rsidRPr="00D57C23">
              <w:rPr>
                <w:rFonts w:ascii="Gineso Cond Black" w:eastAsia="Times New Roman" w:hAnsi="Gineso Cond Black" w:cs="Calibri"/>
                <w:b/>
                <w:bCs/>
                <w:sz w:val="34"/>
                <w:szCs w:val="32"/>
              </w:rPr>
              <w:t xml:space="preserve"> Template</w:t>
            </w:r>
            <w:r w:rsidR="005256DE">
              <w:rPr>
                <w:rFonts w:ascii="Gineso Cond Black" w:eastAsia="Times New Roman" w:hAnsi="Gineso Cond Black" w:cs="Calibri"/>
                <w:b/>
                <w:bCs/>
                <w:sz w:val="34"/>
                <w:szCs w:val="32"/>
              </w:rPr>
              <w:t xml:space="preserve"> – 1 Month</w:t>
            </w:r>
          </w:p>
          <w:p w14:paraId="1129495D" w14:textId="756C0778" w:rsidR="00D57C23" w:rsidRPr="00D57C23" w:rsidRDefault="00D57C23" w:rsidP="00D57C23">
            <w:pPr>
              <w:spacing w:after="0" w:line="240" w:lineRule="auto"/>
              <w:rPr>
                <w:rFonts w:ascii="Gineso Cond Black" w:eastAsia="Times New Roman" w:hAnsi="Gineso Cond Black" w:cs="Calibri"/>
                <w:b/>
                <w:bCs/>
                <w:sz w:val="34"/>
                <w:szCs w:val="32"/>
              </w:rPr>
            </w:pPr>
            <w:r w:rsidRPr="00551129">
              <w:rPr>
                <w:rFonts w:ascii="Gineso Cond Black" w:eastAsia="Times New Roman" w:hAnsi="Gineso Cond Black" w:cs="Calibri"/>
                <w:b/>
                <w:bCs/>
                <w:sz w:val="26"/>
                <w:szCs w:val="32"/>
              </w:rPr>
              <w:t xml:space="preserve">Meet with a financial coach from Hokie Wellness to review your budget here: </w:t>
            </w:r>
            <w:hyperlink r:id="rId9" w:history="1">
              <w:r w:rsidR="00551129" w:rsidRPr="00551129">
                <w:rPr>
                  <w:rStyle w:val="Hyperlink"/>
                  <w:rFonts w:ascii="Gineso Cond Black" w:eastAsia="Times New Roman" w:hAnsi="Gineso Cond Black" w:cs="Calibri"/>
                  <w:b/>
                  <w:bCs/>
                  <w:sz w:val="26"/>
                  <w:szCs w:val="32"/>
                </w:rPr>
                <w:t>https://hokiewellness.vt.edu/FWservices</w:t>
              </w:r>
            </w:hyperlink>
          </w:p>
        </w:tc>
      </w:tr>
      <w:tr w:rsidR="00EE7B4E" w:rsidRPr="00EE7B4E" w14:paraId="7C41B148" w14:textId="77777777" w:rsidTr="00395885">
        <w:trPr>
          <w:trHeight w:val="405"/>
        </w:trPr>
        <w:tc>
          <w:tcPr>
            <w:tcW w:w="6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61F41"/>
            <w:noWrap/>
            <w:vAlign w:val="bottom"/>
            <w:hideMark/>
          </w:tcPr>
          <w:p w14:paraId="1DB5036D" w14:textId="77777777" w:rsidR="00EE7B4E" w:rsidRPr="00C01CA1" w:rsidRDefault="00EE7B4E" w:rsidP="00EE7B4E">
            <w:pPr>
              <w:spacing w:after="0" w:line="240" w:lineRule="auto"/>
              <w:rPr>
                <w:rFonts w:ascii="Gineso Cond Black" w:eastAsia="Times New Roman" w:hAnsi="Gineso Cond Blac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01CA1">
              <w:rPr>
                <w:rFonts w:ascii="Gineso Cond Black" w:eastAsia="Times New Roman" w:hAnsi="Gineso Cond Black" w:cs="Calibri"/>
                <w:b/>
                <w:bCs/>
                <w:color w:val="FFFFFF" w:themeColor="background1"/>
                <w:sz w:val="20"/>
                <w:szCs w:val="20"/>
              </w:rPr>
              <w:t>Resources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61F41"/>
            <w:noWrap/>
            <w:vAlign w:val="bottom"/>
            <w:hideMark/>
          </w:tcPr>
          <w:p w14:paraId="44514144" w14:textId="77777777" w:rsidR="00EE7B4E" w:rsidRPr="00C01CA1" w:rsidRDefault="00EE7B4E" w:rsidP="00EE7B4E">
            <w:pPr>
              <w:spacing w:after="0" w:line="240" w:lineRule="auto"/>
              <w:jc w:val="center"/>
              <w:rPr>
                <w:rFonts w:ascii="Gineso Cond Black" w:eastAsia="Times New Roman" w:hAnsi="Gineso Cond Black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01CA1">
              <w:rPr>
                <w:rFonts w:ascii="Gineso Cond Black" w:eastAsia="Times New Roman" w:hAnsi="Gineso Cond Black" w:cs="Calibri"/>
                <w:b/>
                <w:bCs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EE7B4E" w:rsidRPr="00EE7B4E" w14:paraId="56ABD3C0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005A" w14:textId="77777777" w:rsidR="00EE7B4E" w:rsidRPr="00C01CA1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20"/>
                <w:szCs w:val="20"/>
              </w:rPr>
            </w:pPr>
            <w:r w:rsidRPr="00C01CA1">
              <w:rPr>
                <w:rFonts w:ascii="Crimson Text" w:eastAsia="Times New Roman" w:hAnsi="Crimson Text" w:cs="Calibri"/>
                <w:sz w:val="20"/>
                <w:szCs w:val="20"/>
              </w:rPr>
              <w:t>Estimated after-tax income (</w:t>
            </w:r>
            <w:r w:rsidRPr="00C01CA1">
              <w:rPr>
                <w:rFonts w:ascii="Times New Roman" w:eastAsia="Times New Roman" w:hAnsi="Times New Roman" w:cs="Times New Roman"/>
                <w:sz w:val="20"/>
                <w:szCs w:val="20"/>
              </w:rPr>
              <w:t>≈</w:t>
            </w:r>
            <w:r w:rsidRPr="00C01CA1">
              <w:rPr>
                <w:rFonts w:ascii="Crimson Text" w:eastAsia="Times New Roman" w:hAnsi="Crimson Text" w:cs="Calibri"/>
                <w:sz w:val="20"/>
                <w:szCs w:val="20"/>
              </w:rPr>
              <w:t>70% of Gross Income)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97DCD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796A3919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4205" w14:textId="77777777" w:rsidR="00EE7B4E" w:rsidRPr="00C01CA1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20"/>
                <w:szCs w:val="20"/>
              </w:rPr>
            </w:pPr>
            <w:r w:rsidRPr="00C01CA1">
              <w:rPr>
                <w:rFonts w:ascii="Crimson Text" w:eastAsia="Times New Roman" w:hAnsi="Crimson Text" w:cs="Calibri"/>
                <w:sz w:val="20"/>
                <w:szCs w:val="20"/>
              </w:rPr>
              <w:t>Other income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C886A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54962173" w14:textId="77777777" w:rsidTr="00395885">
        <w:trPr>
          <w:trHeight w:val="30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7D2CB"/>
            <w:noWrap/>
            <w:vAlign w:val="bottom"/>
            <w:hideMark/>
          </w:tcPr>
          <w:p w14:paraId="7B1D782D" w14:textId="77777777" w:rsidR="00EE7B4E" w:rsidRPr="00C01CA1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b/>
                <w:bCs/>
                <w:sz w:val="20"/>
                <w:szCs w:val="20"/>
              </w:rPr>
            </w:pPr>
            <w:r w:rsidRPr="00C01CA1">
              <w:rPr>
                <w:rFonts w:ascii="Crimson Text" w:eastAsia="Times New Roman" w:hAnsi="Crimson Text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7D2CB"/>
            <w:noWrap/>
            <w:vAlign w:val="bottom"/>
            <w:hideMark/>
          </w:tcPr>
          <w:p w14:paraId="34985F8B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331298E6" w14:textId="77777777" w:rsidTr="00395885">
        <w:trPr>
          <w:trHeight w:val="98"/>
        </w:trPr>
        <w:tc>
          <w:tcPr>
            <w:tcW w:w="6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08590"/>
            <w:noWrap/>
            <w:vAlign w:val="bottom"/>
            <w:hideMark/>
          </w:tcPr>
          <w:p w14:paraId="0559D5B0" w14:textId="77777777" w:rsidR="00EE7B4E" w:rsidRPr="00C01CA1" w:rsidRDefault="00EE7B4E" w:rsidP="00EE7B4E">
            <w:pPr>
              <w:spacing w:after="0" w:line="240" w:lineRule="auto"/>
              <w:rPr>
                <w:rFonts w:ascii="Gineso Cond Black" w:eastAsia="Times New Roman" w:hAnsi="Gineso Cond Black" w:cs="Calibri"/>
                <w:b/>
                <w:bCs/>
                <w:color w:val="500000"/>
                <w:sz w:val="20"/>
                <w:szCs w:val="20"/>
              </w:rPr>
            </w:pPr>
            <w:r w:rsidRPr="00C01CA1">
              <w:rPr>
                <w:rFonts w:ascii="Gineso Cond Black" w:eastAsia="Times New Roman" w:hAnsi="Gineso Cond Black" w:cs="Calibri"/>
                <w:b/>
                <w:bCs/>
                <w:color w:val="FFFFFF"/>
                <w:sz w:val="20"/>
                <w:szCs w:val="20"/>
              </w:rPr>
              <w:t>Living Expenses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08590"/>
            <w:noWrap/>
            <w:vAlign w:val="bottom"/>
            <w:hideMark/>
          </w:tcPr>
          <w:p w14:paraId="62676174" w14:textId="77777777" w:rsidR="00EE7B4E" w:rsidRPr="00C01CA1" w:rsidRDefault="00EE7B4E" w:rsidP="00EE7B4E">
            <w:pPr>
              <w:spacing w:after="0" w:line="240" w:lineRule="auto"/>
              <w:jc w:val="center"/>
              <w:rPr>
                <w:rFonts w:ascii="Gineso Cond Black" w:eastAsia="Times New Roman" w:hAnsi="Gineso Cond Black" w:cs="Calibri"/>
                <w:b/>
                <w:bCs/>
                <w:color w:val="FFFFFF"/>
                <w:sz w:val="20"/>
                <w:szCs w:val="20"/>
              </w:rPr>
            </w:pPr>
            <w:r w:rsidRPr="00C01CA1">
              <w:rPr>
                <w:rFonts w:ascii="Gineso Cond Black" w:eastAsia="Times New Roman" w:hAnsi="Gineso Cond Black" w:cs="Calibri"/>
                <w:b/>
                <w:bCs/>
                <w:color w:val="FFFFFF"/>
                <w:sz w:val="20"/>
                <w:szCs w:val="20"/>
              </w:rPr>
              <w:t>Amount</w:t>
            </w:r>
          </w:p>
        </w:tc>
      </w:tr>
      <w:tr w:rsidR="00EE7B4E" w:rsidRPr="00C01CA1" w14:paraId="3BEC26F5" w14:textId="77777777" w:rsidTr="00395885">
        <w:trPr>
          <w:trHeight w:val="30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8FC3" w14:textId="77777777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Savings - Emergency Fund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80E5F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5D27DAD5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53AD" w14:textId="77777777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Rent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A096A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15144" w:rsidRPr="00EE7B4E" w14:paraId="5C34FE0A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6043" w14:textId="2FF3F957" w:rsidR="00815144" w:rsidRPr="00395885" w:rsidRDefault="00815144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Student loan payment</w:t>
            </w:r>
            <w:r w:rsidR="007F3144">
              <w:rPr>
                <w:rFonts w:ascii="Crimson Text" w:eastAsia="Times New Roman" w:hAnsi="Crimson Text" w:cs="Calibri"/>
                <w:sz w:val="18"/>
                <w:szCs w:val="18"/>
              </w:rPr>
              <w:t xml:space="preserve"> </w:t>
            </w:r>
            <w:r w:rsidR="007F3144">
              <w:rPr>
                <w:rFonts w:ascii="Crimson Text" w:eastAsia="Times New Roman" w:hAnsi="Crimson Text" w:cs="Calibri"/>
                <w:sz w:val="18"/>
                <w:szCs w:val="18"/>
              </w:rPr>
              <w:t>(not required while in school for federal loans)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3B8CB" w14:textId="77777777" w:rsidR="00815144" w:rsidRPr="00EE7B4E" w:rsidRDefault="00815144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7B4E" w:rsidRPr="00EE7B4E" w14:paraId="1224C21F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077A" w14:textId="5B366F14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Electric</w:t>
            </w:r>
            <w:r w:rsidR="007F3144">
              <w:rPr>
                <w:rFonts w:ascii="Crimson Text" w:eastAsia="Times New Roman" w:hAnsi="Crimson Text" w:cs="Calibri"/>
                <w:sz w:val="18"/>
                <w:szCs w:val="18"/>
              </w:rPr>
              <w:t xml:space="preserve"> </w:t>
            </w:r>
            <w:r w:rsidR="007F3144">
              <w:rPr>
                <w:rFonts w:ascii="Crimson Text" w:eastAsia="Times New Roman" w:hAnsi="Crimson Text" w:cs="Calibri"/>
                <w:sz w:val="18"/>
                <w:szCs w:val="18"/>
              </w:rPr>
              <w:t>($0 if living on campus)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2B4F3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4566AA8C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CBB2" w14:textId="38DE1694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Heat / Gas / Hot Water</w:t>
            </w:r>
            <w:r w:rsidR="007F3144">
              <w:rPr>
                <w:rFonts w:ascii="Crimson Text" w:eastAsia="Times New Roman" w:hAnsi="Crimson Text" w:cs="Calibri"/>
                <w:sz w:val="18"/>
                <w:szCs w:val="18"/>
              </w:rPr>
              <w:t xml:space="preserve"> (</w:t>
            </w:r>
            <w:r w:rsidR="007F3144">
              <w:rPr>
                <w:rFonts w:ascii="Crimson Text" w:eastAsia="Times New Roman" w:hAnsi="Crimson Text" w:cs="Calibri"/>
                <w:sz w:val="18"/>
                <w:szCs w:val="18"/>
              </w:rPr>
              <w:t>$0 if living on campus)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E3A7E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4EB648C5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8E3C" w14:textId="1EB74574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Lawn care</w:t>
            </w:r>
            <w:r w:rsidR="002531ED" w:rsidRPr="00395885">
              <w:rPr>
                <w:rFonts w:ascii="Crimson Text" w:eastAsia="Times New Roman" w:hAnsi="Crimson Text" w:cs="Calibri"/>
                <w:sz w:val="18"/>
                <w:szCs w:val="18"/>
              </w:rPr>
              <w:t xml:space="preserve"> / maintenance</w:t>
            </w:r>
            <w:r w:rsidR="00133A65" w:rsidRPr="00395885">
              <w:rPr>
                <w:rFonts w:ascii="Crimson Text" w:eastAsia="Times New Roman" w:hAnsi="Crimson Text" w:cs="Calibri"/>
                <w:sz w:val="18"/>
                <w:szCs w:val="18"/>
              </w:rPr>
              <w:t xml:space="preserve">, </w:t>
            </w: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snow removal</w:t>
            </w:r>
            <w:r w:rsidR="00133A65" w:rsidRPr="00395885">
              <w:rPr>
                <w:rFonts w:ascii="Crimson Text" w:eastAsia="Times New Roman" w:hAnsi="Crimson Text" w:cs="Calibri"/>
                <w:sz w:val="18"/>
                <w:szCs w:val="18"/>
              </w:rPr>
              <w:t>, and garbage removal</w:t>
            </w:r>
            <w:r w:rsidR="007F3144">
              <w:rPr>
                <w:rFonts w:ascii="Crimson Text" w:eastAsia="Times New Roman" w:hAnsi="Crimson Text" w:cs="Calibri"/>
                <w:sz w:val="18"/>
                <w:szCs w:val="18"/>
              </w:rPr>
              <w:t xml:space="preserve"> </w:t>
            </w:r>
            <w:r w:rsidR="007F3144">
              <w:rPr>
                <w:rFonts w:ascii="Crimson Text" w:eastAsia="Times New Roman" w:hAnsi="Crimson Text" w:cs="Calibri"/>
                <w:sz w:val="18"/>
                <w:szCs w:val="18"/>
              </w:rPr>
              <w:t>($0 if living on campus)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25151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668E644A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9E2F" w14:textId="77777777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Renters insurance</w:t>
            </w:r>
            <w:r w:rsidR="00133A65" w:rsidRPr="00395885">
              <w:rPr>
                <w:rFonts w:ascii="Crimson Text" w:eastAsia="Times New Roman" w:hAnsi="Crimson Text" w:cs="Calibri"/>
                <w:sz w:val="18"/>
                <w:szCs w:val="18"/>
              </w:rPr>
              <w:t xml:space="preserve"> / homeowner’s insurance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B4B23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0E1323EC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5E45" w14:textId="486DB2CF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Internet, cable, home phone</w:t>
            </w:r>
            <w:r w:rsidR="005256DE">
              <w:rPr>
                <w:rFonts w:ascii="Crimson Text" w:eastAsia="Times New Roman" w:hAnsi="Crimson Text" w:cs="Calibri"/>
                <w:sz w:val="18"/>
                <w:szCs w:val="18"/>
              </w:rPr>
              <w:t xml:space="preserve"> (Internet included if on campus)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F72C7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3AB6DF93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D03B" w14:textId="77777777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Cell phone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22373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1C3FEDFD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DA5B" w14:textId="77777777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Groceries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48145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47854AC1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C60B" w14:textId="77777777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Eating out (each week X4)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F8A9C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4261221A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9DE9" w14:textId="77777777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Clothing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3DEA4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73230652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2846" w14:textId="77777777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Laundry and Laundry Supplies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3BD54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65F53EDF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6A95" w14:textId="77777777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Transportation (Metro card, bus tickets, etc.)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39418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5D179EAE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EF6B" w14:textId="77777777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Car Payments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29FC2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1830633F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64CE" w14:textId="77777777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Gas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B2CBF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69F7A511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22C9" w14:textId="77777777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Car Maintenance (inspection, snow tire change, etc.)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F23A7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237B75D8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707D" w14:textId="77777777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Parking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C5A27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04504FE7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939E" w14:textId="77777777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Auto Insurance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FFE6B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3B02E4FC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FC4E" w14:textId="77777777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Health Insurance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CF655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6B79F8AF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3AC" w14:textId="77777777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Medical expenses (co-pays, prescriptions, etc.)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7AC4E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25D6DDB9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554C" w14:textId="77777777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Pets (food, vet, etc.)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2B09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63CDC593" w14:textId="77777777" w:rsidTr="00746094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D9CC" w14:textId="4313E2D8" w:rsidR="00EE7B4E" w:rsidRPr="00395885" w:rsidRDefault="00746094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>
              <w:rPr>
                <w:rFonts w:ascii="Crimson Text" w:eastAsia="Times New Roman" w:hAnsi="Crimson Text" w:cs="Calibri"/>
                <w:sz w:val="18"/>
                <w:szCs w:val="18"/>
              </w:rPr>
              <w:t>Gym Membership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44DE9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66A0A4EB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81C0" w14:textId="77777777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Activities/Outings (Movies, concerts, etc.)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B8B6C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7B4E" w:rsidRPr="00EE7B4E" w14:paraId="430C5A09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C0C9" w14:textId="77777777" w:rsidR="00EE7B4E" w:rsidRPr="00395885" w:rsidRDefault="00EE7B4E" w:rsidP="00EE7B4E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Recreation (sports, videogames, dance classes, etc.)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7AAB3" w14:textId="77777777" w:rsidR="00EE7B4E" w:rsidRPr="00EE7B4E" w:rsidRDefault="00EE7B4E" w:rsidP="00EE7B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46094" w:rsidRPr="00EE7B4E" w14:paraId="1023BD92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F046" w14:textId="6033E242" w:rsidR="00746094" w:rsidRPr="00395885" w:rsidRDefault="00746094" w:rsidP="00746094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Retirement Savings (post-tax contributions only)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C8192" w14:textId="77777777" w:rsidR="00746094" w:rsidRPr="00EE7B4E" w:rsidRDefault="00746094" w:rsidP="00746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46094" w:rsidRPr="00EE7B4E" w14:paraId="077864C5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4382" w14:textId="77777777" w:rsidR="00746094" w:rsidRPr="00395885" w:rsidRDefault="00746094" w:rsidP="00746094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Personal Products (feminine products, sexual health, etc.)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6B848" w14:textId="77777777" w:rsidR="00746094" w:rsidRPr="00EE7B4E" w:rsidRDefault="00746094" w:rsidP="00746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46094" w:rsidRPr="00EE7B4E" w14:paraId="452AC0B9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9F67" w14:textId="2A1F2783" w:rsidR="00746094" w:rsidRPr="00395885" w:rsidRDefault="00746094" w:rsidP="00746094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>
              <w:rPr>
                <w:rFonts w:ascii="Crimson Text" w:eastAsia="Times New Roman" w:hAnsi="Crimson Text" w:cs="Calibri"/>
                <w:sz w:val="18"/>
                <w:szCs w:val="18"/>
              </w:rPr>
              <w:t>Subscription services (Netflix, Hulu, Magazines, Meal Delivery services, etc.)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5F0FC" w14:textId="77777777" w:rsidR="00746094" w:rsidRPr="00EE7B4E" w:rsidRDefault="00746094" w:rsidP="00746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46094" w:rsidRPr="00EE7B4E" w14:paraId="5FB0A444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567F" w14:textId="77777777" w:rsidR="00746094" w:rsidRPr="00395885" w:rsidRDefault="00746094" w:rsidP="00746094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Credit card debt (If you carry a balance)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2FF16" w14:textId="77777777" w:rsidR="00746094" w:rsidRPr="00EE7B4E" w:rsidRDefault="00746094" w:rsidP="00746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46094" w:rsidRPr="00EE7B4E" w14:paraId="0B9DACD0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A42A" w14:textId="77777777" w:rsidR="00746094" w:rsidRPr="00395885" w:rsidRDefault="00746094" w:rsidP="00746094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Gifts for others (total for all year divided by 12)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8A278" w14:textId="77777777" w:rsidR="00746094" w:rsidRPr="00EE7B4E" w:rsidRDefault="00746094" w:rsidP="00746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46094" w:rsidRPr="00EE7B4E" w14:paraId="4357E7E4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35B08" w14:textId="3CF72C02" w:rsidR="00746094" w:rsidRPr="00395885" w:rsidRDefault="00746094" w:rsidP="00746094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>
              <w:rPr>
                <w:rFonts w:ascii="Crimson Text" w:eastAsia="Times New Roman" w:hAnsi="Crimson Text" w:cs="Calibri"/>
                <w:sz w:val="18"/>
                <w:szCs w:val="18"/>
              </w:rPr>
              <w:t>Charitable Contributions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804AB" w14:textId="77777777" w:rsidR="00746094" w:rsidRPr="00EE7B4E" w:rsidRDefault="00746094" w:rsidP="00746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46094" w:rsidRPr="00EE7B4E" w14:paraId="1A5E69AD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6B86" w14:textId="77777777" w:rsidR="00746094" w:rsidRPr="00395885" w:rsidRDefault="00746094" w:rsidP="00746094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Savings: Vacation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8C3DA" w14:textId="77777777" w:rsidR="00746094" w:rsidRPr="00EE7B4E" w:rsidRDefault="00746094" w:rsidP="00746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46094" w:rsidRPr="00EE7B4E" w14:paraId="319814AE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BF68" w14:textId="77777777" w:rsidR="00746094" w:rsidRPr="00395885" w:rsidRDefault="00746094" w:rsidP="00746094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Savings: Specific Future Goal: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3BD0A" w14:textId="77777777" w:rsidR="00746094" w:rsidRPr="00EE7B4E" w:rsidRDefault="00746094" w:rsidP="00746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46094" w:rsidRPr="00EE7B4E" w14:paraId="43CBC504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2E5B" w14:textId="77777777" w:rsidR="00746094" w:rsidRPr="00395885" w:rsidRDefault="00746094" w:rsidP="00746094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Other: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5160C" w14:textId="77777777" w:rsidR="00746094" w:rsidRPr="00EE7B4E" w:rsidRDefault="00746094" w:rsidP="00746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46094" w:rsidRPr="00EE7B4E" w14:paraId="2009817C" w14:textId="77777777" w:rsidTr="00395885">
        <w:trPr>
          <w:trHeight w:val="7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118D" w14:textId="77777777" w:rsidR="00746094" w:rsidRPr="00395885" w:rsidRDefault="00746094" w:rsidP="00746094">
            <w:pPr>
              <w:spacing w:after="0" w:line="240" w:lineRule="auto"/>
              <w:rPr>
                <w:rFonts w:ascii="Crimson Text" w:eastAsia="Times New Roman" w:hAnsi="Crimson Text" w:cs="Calibri"/>
                <w:sz w:val="18"/>
                <w:szCs w:val="18"/>
              </w:rPr>
            </w:pPr>
            <w:r w:rsidRPr="00395885">
              <w:rPr>
                <w:rFonts w:ascii="Crimson Text" w:eastAsia="Times New Roman" w:hAnsi="Crimson Text" w:cs="Calibri"/>
                <w:sz w:val="18"/>
                <w:szCs w:val="18"/>
              </w:rPr>
              <w:t>Other: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84C08" w14:textId="77777777" w:rsidR="00746094" w:rsidRPr="00EE7B4E" w:rsidRDefault="00746094" w:rsidP="00746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46094" w:rsidRPr="00EE7B4E" w14:paraId="25025280" w14:textId="77777777" w:rsidTr="00395885">
        <w:trPr>
          <w:trHeight w:val="30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7D2CB"/>
            <w:noWrap/>
            <w:vAlign w:val="bottom"/>
            <w:hideMark/>
          </w:tcPr>
          <w:p w14:paraId="3FAF2876" w14:textId="77777777" w:rsidR="00746094" w:rsidRPr="00C01CA1" w:rsidRDefault="00746094" w:rsidP="00746094">
            <w:pPr>
              <w:spacing w:after="0" w:line="240" w:lineRule="auto"/>
              <w:rPr>
                <w:rFonts w:ascii="Gineso Cond Black" w:eastAsia="Times New Roman" w:hAnsi="Gineso Cond Black" w:cs="Calibri"/>
                <w:b/>
                <w:bCs/>
                <w:sz w:val="20"/>
                <w:szCs w:val="20"/>
              </w:rPr>
            </w:pPr>
            <w:r w:rsidRPr="00C01CA1">
              <w:rPr>
                <w:rFonts w:ascii="Gineso Cond Black" w:eastAsia="Times New Roman" w:hAnsi="Gineso Cond Black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7D2CB"/>
            <w:noWrap/>
            <w:vAlign w:val="bottom"/>
            <w:hideMark/>
          </w:tcPr>
          <w:p w14:paraId="3DB006D1" w14:textId="77777777" w:rsidR="00746094" w:rsidRPr="00EE7B4E" w:rsidRDefault="00746094" w:rsidP="00746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46094" w:rsidRPr="00EE7B4E" w14:paraId="61F43D67" w14:textId="77777777" w:rsidTr="00395885">
        <w:trPr>
          <w:trHeight w:val="300"/>
        </w:trPr>
        <w:tc>
          <w:tcPr>
            <w:tcW w:w="6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08590"/>
            <w:noWrap/>
            <w:vAlign w:val="bottom"/>
            <w:hideMark/>
          </w:tcPr>
          <w:p w14:paraId="40EBD8EC" w14:textId="77777777" w:rsidR="00746094" w:rsidRPr="00C01CA1" w:rsidRDefault="00746094" w:rsidP="00746094">
            <w:pPr>
              <w:spacing w:after="0" w:line="240" w:lineRule="auto"/>
              <w:rPr>
                <w:rFonts w:ascii="Gineso Cond Black" w:eastAsia="Times New Roman" w:hAnsi="Gineso Cond Black" w:cs="Calibri"/>
                <w:b/>
                <w:bCs/>
                <w:color w:val="FFFFFF"/>
                <w:sz w:val="20"/>
                <w:szCs w:val="20"/>
              </w:rPr>
            </w:pPr>
            <w:r w:rsidRPr="00C01CA1">
              <w:rPr>
                <w:rFonts w:ascii="Gineso Cond Black" w:eastAsia="Times New Roman" w:hAnsi="Gineso Cond Black" w:cs="Calibri"/>
                <w:b/>
                <w:bCs/>
                <w:color w:val="FFFFFF"/>
                <w:sz w:val="20"/>
                <w:szCs w:val="20"/>
              </w:rPr>
              <w:t>Summary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08590"/>
            <w:noWrap/>
            <w:vAlign w:val="bottom"/>
            <w:hideMark/>
          </w:tcPr>
          <w:p w14:paraId="32EDA589" w14:textId="77777777" w:rsidR="00746094" w:rsidRPr="00C01CA1" w:rsidRDefault="00746094" w:rsidP="00746094">
            <w:pPr>
              <w:spacing w:after="0" w:line="240" w:lineRule="auto"/>
              <w:jc w:val="center"/>
              <w:rPr>
                <w:rFonts w:ascii="Gineso Cond Black" w:eastAsia="Times New Roman" w:hAnsi="Gineso Cond Black" w:cs="Calibri"/>
                <w:b/>
                <w:bCs/>
                <w:color w:val="FFFFFF"/>
                <w:sz w:val="20"/>
                <w:szCs w:val="20"/>
              </w:rPr>
            </w:pPr>
            <w:r w:rsidRPr="00C01CA1">
              <w:rPr>
                <w:rFonts w:ascii="Gineso Cond Black" w:eastAsia="Times New Roman" w:hAnsi="Gineso Cond Black" w:cs="Calibri"/>
                <w:b/>
                <w:bCs/>
                <w:color w:val="FFFFFF"/>
                <w:sz w:val="20"/>
                <w:szCs w:val="20"/>
              </w:rPr>
              <w:t>Amount</w:t>
            </w:r>
          </w:p>
        </w:tc>
      </w:tr>
      <w:tr w:rsidR="00746094" w:rsidRPr="00EE7B4E" w14:paraId="61B40F6A" w14:textId="77777777" w:rsidTr="00395885">
        <w:trPr>
          <w:trHeight w:val="30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80F1" w14:textId="77777777" w:rsidR="00746094" w:rsidRPr="00C01CA1" w:rsidRDefault="00746094" w:rsidP="00746094">
            <w:pPr>
              <w:spacing w:after="0" w:line="240" w:lineRule="auto"/>
              <w:rPr>
                <w:rFonts w:ascii="Crimson Text" w:eastAsia="Times New Roman" w:hAnsi="Crimson Text" w:cs="Calibri"/>
                <w:sz w:val="20"/>
                <w:szCs w:val="20"/>
              </w:rPr>
            </w:pPr>
            <w:r w:rsidRPr="00C01CA1">
              <w:rPr>
                <w:rFonts w:ascii="Crimson Text" w:eastAsia="Times New Roman" w:hAnsi="Crimson Text" w:cs="Calibri"/>
                <w:sz w:val="20"/>
                <w:szCs w:val="20"/>
              </w:rPr>
              <w:t>Resources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3864C" w14:textId="77777777" w:rsidR="00746094" w:rsidRPr="00EE7B4E" w:rsidRDefault="00746094" w:rsidP="00746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46094" w:rsidRPr="00EE7B4E" w14:paraId="71820E2C" w14:textId="77777777" w:rsidTr="00395885">
        <w:trPr>
          <w:trHeight w:val="300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2E5F" w14:textId="77777777" w:rsidR="00746094" w:rsidRPr="00C01CA1" w:rsidRDefault="00746094" w:rsidP="00746094">
            <w:pPr>
              <w:spacing w:after="0" w:line="240" w:lineRule="auto"/>
              <w:rPr>
                <w:rFonts w:ascii="Crimson Text" w:eastAsia="Times New Roman" w:hAnsi="Crimson Text" w:cs="Calibri"/>
                <w:sz w:val="20"/>
                <w:szCs w:val="20"/>
              </w:rPr>
            </w:pPr>
            <w:r w:rsidRPr="00C01CA1">
              <w:rPr>
                <w:rFonts w:ascii="Crimson Text" w:eastAsia="Times New Roman" w:hAnsi="Crimson Text" w:cs="Calibri"/>
                <w:sz w:val="20"/>
                <w:szCs w:val="20"/>
              </w:rPr>
              <w:t>Expenses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FDCB0" w14:textId="77777777" w:rsidR="00746094" w:rsidRPr="00EE7B4E" w:rsidRDefault="00746094" w:rsidP="00746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46094" w:rsidRPr="00EE7B4E" w14:paraId="235CA07D" w14:textId="77777777" w:rsidTr="00414334">
        <w:trPr>
          <w:trHeight w:val="315"/>
        </w:trPr>
        <w:tc>
          <w:tcPr>
            <w:tcW w:w="6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7D2CB"/>
            <w:noWrap/>
            <w:vAlign w:val="bottom"/>
            <w:hideMark/>
          </w:tcPr>
          <w:p w14:paraId="25669DB4" w14:textId="77777777" w:rsidR="00746094" w:rsidRPr="00C01CA1" w:rsidRDefault="00746094" w:rsidP="00746094">
            <w:pPr>
              <w:spacing w:after="0" w:line="240" w:lineRule="auto"/>
              <w:rPr>
                <w:rFonts w:ascii="Gineso Cond Black" w:eastAsia="Times New Roman" w:hAnsi="Gineso Cond Black" w:cs="Calibri"/>
                <w:b/>
                <w:bCs/>
                <w:color w:val="508590"/>
                <w:sz w:val="20"/>
                <w:szCs w:val="20"/>
              </w:rPr>
            </w:pPr>
            <w:r w:rsidRPr="00C01CA1">
              <w:rPr>
                <w:rFonts w:ascii="Gineso Cond Black" w:eastAsia="Times New Roman" w:hAnsi="Gineso Cond Black" w:cs="Calibri"/>
                <w:b/>
                <w:bCs/>
                <w:sz w:val="20"/>
                <w:szCs w:val="20"/>
              </w:rPr>
              <w:t>Difference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7D2CB"/>
            <w:noWrap/>
            <w:vAlign w:val="bottom"/>
            <w:hideMark/>
          </w:tcPr>
          <w:p w14:paraId="6CBCD5A2" w14:textId="77777777" w:rsidR="00746094" w:rsidRPr="00EE7B4E" w:rsidRDefault="00746094" w:rsidP="00746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7B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46094" w:rsidRPr="00EE7B4E" w14:paraId="53E9764C" w14:textId="77777777" w:rsidTr="00395885">
        <w:trPr>
          <w:trHeight w:val="315"/>
        </w:trPr>
        <w:tc>
          <w:tcPr>
            <w:tcW w:w="6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7D2CB"/>
            <w:noWrap/>
            <w:vAlign w:val="bottom"/>
          </w:tcPr>
          <w:p w14:paraId="05A4F2BD" w14:textId="77777777" w:rsidR="00746094" w:rsidRPr="00C01CA1" w:rsidRDefault="00746094" w:rsidP="00746094">
            <w:pPr>
              <w:spacing w:after="0" w:line="240" w:lineRule="auto"/>
              <w:rPr>
                <w:rFonts w:ascii="Gineso Cond Black" w:eastAsia="Times New Roman" w:hAnsi="Gineso Cond Black" w:cs="Calibri"/>
                <w:b/>
                <w:bCs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D2CB"/>
            <w:noWrap/>
            <w:vAlign w:val="bottom"/>
          </w:tcPr>
          <w:p w14:paraId="2400F5FB" w14:textId="77777777" w:rsidR="00746094" w:rsidRPr="00EE7B4E" w:rsidRDefault="00746094" w:rsidP="00746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bookmarkEnd w:id="1"/>
    </w:tbl>
    <w:p w14:paraId="1890CD72" w14:textId="4A7EA8ED" w:rsidR="00A718A8" w:rsidRPr="00395885" w:rsidRDefault="005256DE" w:rsidP="008871DB">
      <w:pPr>
        <w:tabs>
          <w:tab w:val="left" w:pos="3570"/>
        </w:tabs>
      </w:pPr>
    </w:p>
    <w:sectPr w:rsidR="00A718A8" w:rsidRPr="00395885" w:rsidSect="0039588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C9039" w14:textId="77777777" w:rsidR="00C01CA1" w:rsidRDefault="00C01CA1" w:rsidP="00C01CA1">
      <w:pPr>
        <w:spacing w:after="0" w:line="240" w:lineRule="auto"/>
      </w:pPr>
      <w:r>
        <w:separator/>
      </w:r>
    </w:p>
  </w:endnote>
  <w:endnote w:type="continuationSeparator" w:id="0">
    <w:p w14:paraId="370BF355" w14:textId="77777777" w:rsidR="00C01CA1" w:rsidRDefault="00C01CA1" w:rsidP="00C0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neso Cond Black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  <w:font w:name="Crimson Text">
    <w:altName w:val="Calibri"/>
    <w:charset w:val="00"/>
    <w:family w:val="auto"/>
    <w:pitch w:val="variable"/>
    <w:sig w:usb0="80000043" w:usb1="4000006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CD6F" w14:textId="77777777" w:rsidR="00C01CA1" w:rsidRDefault="00C01CA1" w:rsidP="00C01CA1">
      <w:pPr>
        <w:spacing w:after="0" w:line="240" w:lineRule="auto"/>
      </w:pPr>
      <w:r>
        <w:separator/>
      </w:r>
    </w:p>
  </w:footnote>
  <w:footnote w:type="continuationSeparator" w:id="0">
    <w:p w14:paraId="68AA28BF" w14:textId="77777777" w:rsidR="00C01CA1" w:rsidRDefault="00C01CA1" w:rsidP="00C0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2C9E" w14:textId="3F4B87F4" w:rsidR="00C01CA1" w:rsidRDefault="00C01CA1" w:rsidP="00395885">
    <w:pPr>
      <w:pStyle w:val="Header"/>
      <w:jc w:val="center"/>
    </w:pPr>
    <w:r>
      <w:rPr>
        <w:noProof/>
      </w:rPr>
      <w:drawing>
        <wp:inline distT="0" distB="0" distL="0" distR="0" wp14:anchorId="20AA4D65" wp14:editId="1B5342F8">
          <wp:extent cx="1384550" cy="20955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TSA_HokieWellness_horizonta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98" cy="261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F73496" w14:textId="77777777" w:rsidR="00C01CA1" w:rsidRDefault="00C01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4E"/>
    <w:rsid w:val="00133A65"/>
    <w:rsid w:val="002531ED"/>
    <w:rsid w:val="00395885"/>
    <w:rsid w:val="00414334"/>
    <w:rsid w:val="00502D18"/>
    <w:rsid w:val="005256DE"/>
    <w:rsid w:val="00551129"/>
    <w:rsid w:val="00604DBE"/>
    <w:rsid w:val="00642877"/>
    <w:rsid w:val="00746094"/>
    <w:rsid w:val="007F3144"/>
    <w:rsid w:val="00815144"/>
    <w:rsid w:val="008871DB"/>
    <w:rsid w:val="008E45E1"/>
    <w:rsid w:val="009247DF"/>
    <w:rsid w:val="00C01CA1"/>
    <w:rsid w:val="00CA73A9"/>
    <w:rsid w:val="00CB62A3"/>
    <w:rsid w:val="00D57C23"/>
    <w:rsid w:val="00DD444E"/>
    <w:rsid w:val="00E06D8D"/>
    <w:rsid w:val="00E27C36"/>
    <w:rsid w:val="00E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8817D9"/>
  <w15:chartTrackingRefBased/>
  <w15:docId w15:val="{C946D4D3-9654-4178-A446-EA05F0D8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A1"/>
  </w:style>
  <w:style w:type="paragraph" w:styleId="Footer">
    <w:name w:val="footer"/>
    <w:basedOn w:val="Normal"/>
    <w:link w:val="FooterChar"/>
    <w:uiPriority w:val="99"/>
    <w:unhideWhenUsed/>
    <w:rsid w:val="00C0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A1"/>
  </w:style>
  <w:style w:type="character" w:styleId="Hyperlink">
    <w:name w:val="Hyperlink"/>
    <w:basedOn w:val="DefaultParagraphFont"/>
    <w:uiPriority w:val="99"/>
    <w:unhideWhenUsed/>
    <w:rsid w:val="00551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1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1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hokiewellness.vt.edu/FWser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DEDE6D29D7D4D9A3F996C26BE5634" ma:contentTypeVersion="14" ma:contentTypeDescription="Create a new document." ma:contentTypeScope="" ma:versionID="40487cfd0b9c97bc3df7a12ea74ebc43">
  <xsd:schema xmlns:xsd="http://www.w3.org/2001/XMLSchema" xmlns:xs="http://www.w3.org/2001/XMLSchema" xmlns:p="http://schemas.microsoft.com/office/2006/metadata/properties" xmlns:ns3="9df248c9-0a27-4144-908b-46b0446dc81b" xmlns:ns4="8107b296-41d4-4d28-9f54-4463ffb26346" targetNamespace="http://schemas.microsoft.com/office/2006/metadata/properties" ma:root="true" ma:fieldsID="a1d10c5456e6b33f8e81470a2459d4ce" ns3:_="" ns4:_="">
    <xsd:import namespace="9df248c9-0a27-4144-908b-46b0446dc81b"/>
    <xsd:import namespace="8107b296-41d4-4d28-9f54-4463ffb263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48c9-0a27-4144-908b-46b0446dc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7b296-41d4-4d28-9f54-4463ffb26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7B261-5054-4E0F-998F-869DDED1D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48c9-0a27-4144-908b-46b0446dc81b"/>
    <ds:schemaRef ds:uri="8107b296-41d4-4d28-9f54-4463ffb26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BD38F-8ABD-4E5D-BF4B-6851C56FA78C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9df248c9-0a27-4144-908b-46b0446dc81b"/>
    <ds:schemaRef ds:uri="http://purl.org/dc/terms/"/>
    <ds:schemaRef ds:uri="http://schemas.microsoft.com/office/infopath/2007/PartnerControls"/>
    <ds:schemaRef ds:uri="8107b296-41d4-4d28-9f54-4463ffb2634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43EC0B-1B30-41C9-88CF-EB3459AE6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Kevin</dc:creator>
  <cp:keywords/>
  <dc:description/>
  <cp:lastModifiedBy>Sutton, Kevin</cp:lastModifiedBy>
  <cp:revision>5</cp:revision>
  <dcterms:created xsi:type="dcterms:W3CDTF">2022-07-19T13:34:00Z</dcterms:created>
  <dcterms:modified xsi:type="dcterms:W3CDTF">2022-08-18T15:03:00Z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0x010100E2EDEDE6D29D7D4D9A3F996C26BE5634</vt:lpwstr>
  </property>
</Properties>
</file>